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61" w:rsidRPr="00741C49" w:rsidRDefault="00EB7961" w:rsidP="00EB7961">
      <w:pPr>
        <w:jc w:val="center"/>
        <w:rPr>
          <w:rFonts w:ascii="Century Gothic" w:hAnsi="Century Gothic"/>
          <w:sz w:val="19"/>
          <w:szCs w:val="19"/>
        </w:rPr>
      </w:pPr>
      <w:r w:rsidRPr="00741C49">
        <w:rPr>
          <w:rFonts w:ascii="Century Gothic" w:hAnsi="Century Gothic"/>
          <w:sz w:val="19"/>
          <w:szCs w:val="19"/>
        </w:rPr>
        <w:t>Anne Frank</w:t>
      </w:r>
      <w:r w:rsidRPr="00741C49">
        <w:rPr>
          <w:rFonts w:ascii="Century Gothic" w:hAnsi="Century Gothic"/>
          <w:sz w:val="19"/>
          <w:szCs w:val="19"/>
        </w:rPr>
        <w:t xml:space="preserve"> In-Class Essay Checklist</w:t>
      </w:r>
    </w:p>
    <w:p w:rsidR="00EB7961" w:rsidRPr="00741C49" w:rsidRDefault="00EB7961" w:rsidP="00EB7961">
      <w:pPr>
        <w:pStyle w:val="ListParagraph"/>
        <w:numPr>
          <w:ilvl w:val="0"/>
          <w:numId w:val="1"/>
        </w:numPr>
        <w:rPr>
          <w:rFonts w:ascii="Century Gothic" w:hAnsi="Century Gothic"/>
          <w:b/>
          <w:sz w:val="19"/>
          <w:szCs w:val="19"/>
        </w:rPr>
      </w:pPr>
      <w:r w:rsidRPr="00741C49">
        <w:rPr>
          <w:rFonts w:ascii="Century Gothic" w:hAnsi="Century Gothic"/>
          <w:b/>
          <w:sz w:val="19"/>
          <w:szCs w:val="19"/>
        </w:rPr>
        <w:t>Introduction Paragraph</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Hook</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 xml:space="preserve">Description of </w:t>
      </w:r>
      <w:r w:rsidRPr="00741C49">
        <w:rPr>
          <w:rFonts w:ascii="Century Gothic" w:hAnsi="Century Gothic"/>
          <w:sz w:val="19"/>
          <w:szCs w:val="19"/>
        </w:rPr>
        <w:t xml:space="preserve">Anne Frank, the Holocaust, Immigration Crisis, etc. </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Thesis Statement (Last Sentence-Framework for your paper)</w:t>
      </w:r>
    </w:p>
    <w:p w:rsidR="00EB7961" w:rsidRPr="00741C49" w:rsidRDefault="00EB7961" w:rsidP="00EB7961">
      <w:pPr>
        <w:pStyle w:val="ListParagraph"/>
        <w:numPr>
          <w:ilvl w:val="0"/>
          <w:numId w:val="1"/>
        </w:numPr>
        <w:rPr>
          <w:rFonts w:ascii="Century Gothic" w:hAnsi="Century Gothic"/>
          <w:b/>
          <w:sz w:val="19"/>
          <w:szCs w:val="19"/>
        </w:rPr>
      </w:pPr>
      <w:r w:rsidRPr="00741C49">
        <w:rPr>
          <w:rFonts w:ascii="Century Gothic" w:hAnsi="Century Gothic"/>
          <w:b/>
          <w:sz w:val="19"/>
          <w:szCs w:val="19"/>
        </w:rPr>
        <w:t>Body Paragraphs (2-3)</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Topic Sentence (First Sentence-Tells what the paragraph is about)</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Supporting Evidence (Paraphrased)</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Direct Quote (Framed/At Least One per BP)</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Analysis of Evidence</w:t>
      </w:r>
    </w:p>
    <w:p w:rsidR="00EB7961" w:rsidRPr="00741C49" w:rsidRDefault="00EB7961" w:rsidP="00EB7961">
      <w:pPr>
        <w:pStyle w:val="ListParagraph"/>
        <w:numPr>
          <w:ilvl w:val="0"/>
          <w:numId w:val="1"/>
        </w:numPr>
        <w:rPr>
          <w:rFonts w:ascii="Century Gothic" w:hAnsi="Century Gothic"/>
          <w:b/>
          <w:sz w:val="19"/>
          <w:szCs w:val="19"/>
        </w:rPr>
      </w:pPr>
      <w:r w:rsidRPr="00741C49">
        <w:rPr>
          <w:rFonts w:ascii="Century Gothic" w:hAnsi="Century Gothic"/>
          <w:b/>
          <w:sz w:val="19"/>
          <w:szCs w:val="19"/>
        </w:rPr>
        <w:t>Conclusion</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Restate Thesis in a DIFFERENT WAY</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Why is this important?</w:t>
      </w:r>
    </w:p>
    <w:p w:rsidR="00EB7961" w:rsidRPr="00741C49" w:rsidRDefault="00EB7961" w:rsidP="00EB7961">
      <w:pPr>
        <w:pStyle w:val="ListParagraph"/>
        <w:numPr>
          <w:ilvl w:val="2"/>
          <w:numId w:val="1"/>
        </w:numPr>
        <w:rPr>
          <w:rFonts w:ascii="Century Gothic" w:hAnsi="Century Gothic"/>
          <w:sz w:val="19"/>
          <w:szCs w:val="19"/>
        </w:rPr>
      </w:pPr>
      <w:r w:rsidRPr="00741C49">
        <w:rPr>
          <w:rFonts w:ascii="Century Gothic" w:hAnsi="Century Gothic"/>
          <w:sz w:val="19"/>
          <w:szCs w:val="19"/>
        </w:rPr>
        <w:t>Without saying, this is important because…</w:t>
      </w:r>
    </w:p>
    <w:p w:rsidR="00EB7961" w:rsidRPr="00741C49" w:rsidRDefault="00EB7961" w:rsidP="00EB7961">
      <w:pPr>
        <w:pStyle w:val="ListParagraph"/>
        <w:numPr>
          <w:ilvl w:val="0"/>
          <w:numId w:val="1"/>
        </w:numPr>
        <w:rPr>
          <w:rFonts w:ascii="Century Gothic" w:hAnsi="Century Gothic"/>
          <w:b/>
          <w:sz w:val="19"/>
          <w:szCs w:val="19"/>
        </w:rPr>
      </w:pPr>
      <w:r w:rsidRPr="00741C49">
        <w:rPr>
          <w:rFonts w:ascii="Century Gothic" w:hAnsi="Century Gothic"/>
          <w:b/>
          <w:sz w:val="19"/>
          <w:szCs w:val="19"/>
        </w:rPr>
        <w:t>Proofread</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Verb Usage</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 xml:space="preserve">Weak Verbs </w:t>
      </w:r>
      <w:bookmarkStart w:id="0" w:name="_GoBack"/>
      <w:bookmarkEnd w:id="0"/>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Weak Adjectives</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Quotes are “Framed”</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Use Sentence Starters Given</w:t>
      </w:r>
    </w:p>
    <w:p w:rsidR="00EB7961" w:rsidRPr="00741C49" w:rsidRDefault="00EB7961" w:rsidP="00EB7961">
      <w:pPr>
        <w:pStyle w:val="ListParagraph"/>
        <w:numPr>
          <w:ilvl w:val="1"/>
          <w:numId w:val="1"/>
        </w:numPr>
        <w:rPr>
          <w:rFonts w:ascii="Century Gothic" w:hAnsi="Century Gothic"/>
          <w:sz w:val="19"/>
          <w:szCs w:val="19"/>
        </w:rPr>
      </w:pPr>
      <w:r w:rsidRPr="00741C49">
        <w:rPr>
          <w:rFonts w:ascii="Century Gothic" w:hAnsi="Century Gothic"/>
          <w:sz w:val="19"/>
          <w:szCs w:val="19"/>
        </w:rPr>
        <w:t xml:space="preserve">Formal Approach: Not Conversational </w:t>
      </w:r>
    </w:p>
    <w:p w:rsidR="00EB7961" w:rsidRPr="00741C49" w:rsidRDefault="00EB7961" w:rsidP="00EB7961">
      <w:pPr>
        <w:pStyle w:val="ListParagraph"/>
        <w:numPr>
          <w:ilvl w:val="2"/>
          <w:numId w:val="1"/>
        </w:numPr>
        <w:rPr>
          <w:rFonts w:ascii="Century Gothic" w:hAnsi="Century Gothic"/>
          <w:sz w:val="19"/>
          <w:szCs w:val="19"/>
        </w:rPr>
      </w:pPr>
      <w:r w:rsidRPr="00741C49">
        <w:rPr>
          <w:rFonts w:ascii="Century Gothic" w:hAnsi="Century Gothic"/>
          <w:sz w:val="19"/>
          <w:szCs w:val="19"/>
        </w:rPr>
        <w:t>No I believe… or I think…</w:t>
      </w:r>
    </w:p>
    <w:p w:rsidR="00741C49" w:rsidRPr="00741C49" w:rsidRDefault="00741C49" w:rsidP="00741C49">
      <w:pPr>
        <w:pStyle w:val="ListParagraph"/>
        <w:numPr>
          <w:ilvl w:val="0"/>
          <w:numId w:val="1"/>
        </w:numPr>
        <w:rPr>
          <w:rFonts w:ascii="Century Gothic" w:hAnsi="Century Gothic"/>
          <w:sz w:val="19"/>
          <w:szCs w:val="19"/>
        </w:rPr>
      </w:pPr>
      <w:r w:rsidRPr="00741C49">
        <w:rPr>
          <w:rFonts w:ascii="Century Gothic" w:hAnsi="Century Gothic"/>
          <w:sz w:val="19"/>
          <w:szCs w:val="19"/>
        </w:rPr>
        <w:t>Incorporate knowledge from our Holocaust and WWII discussions, as well as the play, diary, and movie.</w:t>
      </w:r>
    </w:p>
    <w:p w:rsidR="00540312" w:rsidRPr="00741C49" w:rsidRDefault="00741C49">
      <w:pPr>
        <w:rPr>
          <w:rFonts w:ascii="Century Gothic" w:hAnsi="Century Gothic"/>
          <w:sz w:val="19"/>
          <w:szCs w:val="19"/>
        </w:rPr>
      </w:pPr>
      <w:r w:rsidRPr="00741C49">
        <w:rPr>
          <w:rFonts w:ascii="Century Gothic" w:hAnsi="Century Gothic"/>
          <w:sz w:val="19"/>
          <w:szCs w:val="19"/>
        </w:rPr>
        <w:t>General Tips (choose what is applicable to your essay and topic).</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Analyze:</w:t>
      </w:r>
      <w:r w:rsidRPr="00741C49">
        <w:rPr>
          <w:rFonts w:ascii="Century Gothic" w:hAnsi="Century Gothic"/>
          <w:sz w:val="19"/>
          <w:szCs w:val="19"/>
        </w:rPr>
        <w:t xml:space="preserve"> to divide something into its parts in orde</w:t>
      </w:r>
      <w:r w:rsidRPr="00741C49">
        <w:rPr>
          <w:rFonts w:ascii="Century Gothic" w:hAnsi="Century Gothic"/>
          <w:sz w:val="19"/>
          <w:szCs w:val="19"/>
        </w:rPr>
        <w:t xml:space="preserve">r to understand it better, then </w:t>
      </w:r>
      <w:r w:rsidRPr="00741C49">
        <w:rPr>
          <w:rFonts w:ascii="Century Gothic" w:hAnsi="Century Gothic"/>
          <w:sz w:val="19"/>
          <w:szCs w:val="19"/>
        </w:rPr>
        <w:t>to see how the parts work together to produce t</w:t>
      </w:r>
      <w:r w:rsidRPr="00741C49">
        <w:rPr>
          <w:rFonts w:ascii="Century Gothic" w:hAnsi="Century Gothic"/>
          <w:sz w:val="19"/>
          <w:szCs w:val="19"/>
        </w:rPr>
        <w:t xml:space="preserve">he overall pattern. Analyzing a </w:t>
      </w:r>
      <w:r w:rsidRPr="00741C49">
        <w:rPr>
          <w:rFonts w:ascii="Century Gothic" w:hAnsi="Century Gothic"/>
          <w:sz w:val="19"/>
          <w:szCs w:val="19"/>
        </w:rPr>
        <w:t>problem may require you to identify a numb</w:t>
      </w:r>
      <w:r w:rsidRPr="00741C49">
        <w:rPr>
          <w:rFonts w:ascii="Century Gothic" w:hAnsi="Century Gothic"/>
          <w:sz w:val="19"/>
          <w:szCs w:val="19"/>
        </w:rPr>
        <w:t xml:space="preserve">er of smaller problems that are </w:t>
      </w:r>
      <w:r w:rsidRPr="00741C49">
        <w:rPr>
          <w:rFonts w:ascii="Century Gothic" w:hAnsi="Century Gothic"/>
          <w:sz w:val="19"/>
          <w:szCs w:val="19"/>
        </w:rPr>
        <w:t>related to the overall problem.</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Compare:</w:t>
      </w:r>
      <w:r w:rsidRPr="00741C49">
        <w:rPr>
          <w:rFonts w:ascii="Century Gothic" w:hAnsi="Century Gothic"/>
          <w:sz w:val="19"/>
          <w:szCs w:val="19"/>
        </w:rPr>
        <w:t xml:space="preserve"> to look at the characteristics or qualities of several thing</w:t>
      </w:r>
      <w:r w:rsidRPr="00741C49">
        <w:rPr>
          <w:rFonts w:ascii="Century Gothic" w:hAnsi="Century Gothic"/>
          <w:sz w:val="19"/>
          <w:szCs w:val="19"/>
        </w:rPr>
        <w:t xml:space="preserve">s and identify </w:t>
      </w:r>
      <w:r w:rsidRPr="00741C49">
        <w:rPr>
          <w:rFonts w:ascii="Century Gothic" w:hAnsi="Century Gothic"/>
          <w:sz w:val="19"/>
          <w:szCs w:val="19"/>
        </w:rPr>
        <w:t>their similarities. Instructions to compare things o</w:t>
      </w:r>
      <w:r w:rsidRPr="00741C49">
        <w:rPr>
          <w:rFonts w:ascii="Century Gothic" w:hAnsi="Century Gothic"/>
          <w:sz w:val="19"/>
          <w:szCs w:val="19"/>
        </w:rPr>
        <w:t>ften are intended to imply that you may also contrast them.</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 xml:space="preserve">Contrast: </w:t>
      </w:r>
      <w:r w:rsidRPr="00741C49">
        <w:rPr>
          <w:rFonts w:ascii="Century Gothic" w:hAnsi="Century Gothic"/>
          <w:sz w:val="19"/>
          <w:szCs w:val="19"/>
        </w:rPr>
        <w:t>to identify the differences between things.</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Criticize/Critique:</w:t>
      </w:r>
      <w:r w:rsidRPr="00741C49">
        <w:rPr>
          <w:rFonts w:ascii="Century Gothic" w:hAnsi="Century Gothic"/>
          <w:sz w:val="19"/>
          <w:szCs w:val="19"/>
        </w:rPr>
        <w:t xml:space="preserve"> to analyze and judge something. Criticism can be ei</w:t>
      </w:r>
      <w:r w:rsidRPr="00741C49">
        <w:rPr>
          <w:rFonts w:ascii="Century Gothic" w:hAnsi="Century Gothic"/>
          <w:sz w:val="19"/>
          <w:szCs w:val="19"/>
        </w:rPr>
        <w:t xml:space="preserve">ther </w:t>
      </w:r>
      <w:r w:rsidRPr="00741C49">
        <w:rPr>
          <w:rFonts w:ascii="Century Gothic" w:hAnsi="Century Gothic"/>
          <w:sz w:val="19"/>
          <w:szCs w:val="19"/>
        </w:rPr>
        <w:t>positive or negative, as the case warrants. A cri</w:t>
      </w:r>
      <w:r w:rsidRPr="00741C49">
        <w:rPr>
          <w:rFonts w:ascii="Century Gothic" w:hAnsi="Century Gothic"/>
          <w:sz w:val="19"/>
          <w:szCs w:val="19"/>
        </w:rPr>
        <w:t xml:space="preserve">ticism should generally contain </w:t>
      </w:r>
      <w:r w:rsidRPr="00741C49">
        <w:rPr>
          <w:rFonts w:ascii="Century Gothic" w:hAnsi="Century Gothic"/>
          <w:sz w:val="19"/>
          <w:szCs w:val="19"/>
        </w:rPr>
        <w:t>your own judgments (supported by evidence) in a</w:t>
      </w:r>
      <w:r w:rsidRPr="00741C49">
        <w:rPr>
          <w:rFonts w:ascii="Century Gothic" w:hAnsi="Century Gothic"/>
          <w:sz w:val="19"/>
          <w:szCs w:val="19"/>
        </w:rPr>
        <w:t xml:space="preserve">ddition to whatever authorities </w:t>
      </w:r>
      <w:r w:rsidRPr="00741C49">
        <w:rPr>
          <w:rFonts w:ascii="Century Gothic" w:hAnsi="Century Gothic"/>
          <w:sz w:val="19"/>
          <w:szCs w:val="19"/>
        </w:rPr>
        <w:t>you might invoke.</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Define:</w:t>
      </w:r>
      <w:r w:rsidRPr="00741C49">
        <w:rPr>
          <w:rFonts w:ascii="Century Gothic" w:hAnsi="Century Gothic"/>
          <w:sz w:val="19"/>
          <w:szCs w:val="19"/>
        </w:rPr>
        <w:t xml:space="preserve"> to give the meaning of a word or expression. Definitions should</w:t>
      </w:r>
      <w:r w:rsidRPr="00741C49">
        <w:rPr>
          <w:rFonts w:ascii="Century Gothic" w:hAnsi="Century Gothic"/>
          <w:sz w:val="19"/>
          <w:szCs w:val="19"/>
        </w:rPr>
        <w:t xml:space="preserve"> </w:t>
      </w:r>
      <w:r w:rsidRPr="00741C49">
        <w:rPr>
          <w:rFonts w:ascii="Century Gothic" w:hAnsi="Century Gothic"/>
          <w:sz w:val="19"/>
          <w:szCs w:val="19"/>
        </w:rPr>
        <w:t xml:space="preserve">generally be clear and concise and conform </w:t>
      </w:r>
      <w:proofErr w:type="gramStart"/>
      <w:r w:rsidRPr="00741C49">
        <w:rPr>
          <w:rFonts w:ascii="Century Gothic" w:hAnsi="Century Gothic"/>
          <w:sz w:val="19"/>
          <w:szCs w:val="19"/>
        </w:rPr>
        <w:t>with</w:t>
      </w:r>
      <w:proofErr w:type="gramEnd"/>
      <w:r w:rsidRPr="00741C49">
        <w:rPr>
          <w:rFonts w:ascii="Century Gothic" w:hAnsi="Century Gothic"/>
          <w:sz w:val="19"/>
          <w:szCs w:val="19"/>
        </w:rPr>
        <w:t xml:space="preserve"> other people's</w:t>
      </w:r>
      <w:r w:rsidRPr="00741C49">
        <w:rPr>
          <w:rFonts w:ascii="Century Gothic" w:hAnsi="Century Gothic"/>
          <w:sz w:val="19"/>
          <w:szCs w:val="19"/>
        </w:rPr>
        <w:t xml:space="preserve"> </w:t>
      </w:r>
      <w:r w:rsidRPr="00741C49">
        <w:rPr>
          <w:rFonts w:ascii="Century Gothic" w:hAnsi="Century Gothic"/>
          <w:sz w:val="19"/>
          <w:szCs w:val="19"/>
        </w:rPr>
        <w:t>understanding of the terms. Giving an example of something sometimes</w:t>
      </w:r>
      <w:r w:rsidRPr="00741C49">
        <w:rPr>
          <w:rFonts w:ascii="Century Gothic" w:hAnsi="Century Gothic"/>
          <w:sz w:val="19"/>
          <w:szCs w:val="19"/>
        </w:rPr>
        <w:t xml:space="preserve"> </w:t>
      </w:r>
      <w:r w:rsidRPr="00741C49">
        <w:rPr>
          <w:rFonts w:ascii="Century Gothic" w:hAnsi="Century Gothic"/>
          <w:sz w:val="19"/>
          <w:szCs w:val="19"/>
        </w:rPr>
        <w:t>helps to clarify a definition, but giving an example is not in itself a</w:t>
      </w:r>
      <w:r w:rsidRPr="00741C49">
        <w:rPr>
          <w:rFonts w:ascii="Century Gothic" w:hAnsi="Century Gothic"/>
          <w:sz w:val="19"/>
          <w:szCs w:val="19"/>
        </w:rPr>
        <w:t xml:space="preserve"> </w:t>
      </w:r>
      <w:r w:rsidRPr="00741C49">
        <w:rPr>
          <w:rFonts w:ascii="Century Gothic" w:hAnsi="Century Gothic"/>
          <w:sz w:val="19"/>
          <w:szCs w:val="19"/>
        </w:rPr>
        <w:t>definition.</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Describe:</w:t>
      </w:r>
      <w:r w:rsidRPr="00741C49">
        <w:rPr>
          <w:rFonts w:ascii="Century Gothic" w:hAnsi="Century Gothic"/>
          <w:sz w:val="19"/>
          <w:szCs w:val="19"/>
        </w:rPr>
        <w:t xml:space="preserve"> to give a general verbal sketch or account of something, in</w:t>
      </w:r>
      <w:r w:rsidRPr="00741C49">
        <w:rPr>
          <w:rFonts w:ascii="Century Gothic" w:hAnsi="Century Gothic"/>
          <w:sz w:val="19"/>
          <w:szCs w:val="19"/>
        </w:rPr>
        <w:t xml:space="preserve"> </w:t>
      </w:r>
      <w:r w:rsidRPr="00741C49">
        <w:rPr>
          <w:rFonts w:ascii="Century Gothic" w:hAnsi="Century Gothic"/>
          <w:sz w:val="19"/>
          <w:szCs w:val="19"/>
        </w:rPr>
        <w:t>narrative or other form.</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Diagram:</w:t>
      </w:r>
      <w:r w:rsidRPr="00741C49">
        <w:rPr>
          <w:rFonts w:ascii="Century Gothic" w:hAnsi="Century Gothic"/>
          <w:sz w:val="19"/>
          <w:szCs w:val="19"/>
        </w:rPr>
        <w:t xml:space="preserve"> to show the parts of something and their relationships in</w:t>
      </w:r>
      <w:r w:rsidRPr="00741C49">
        <w:rPr>
          <w:rFonts w:ascii="Century Gothic" w:hAnsi="Century Gothic"/>
          <w:sz w:val="19"/>
          <w:szCs w:val="19"/>
        </w:rPr>
        <w:t xml:space="preserve"> </w:t>
      </w:r>
      <w:r w:rsidRPr="00741C49">
        <w:rPr>
          <w:rFonts w:ascii="Century Gothic" w:hAnsi="Century Gothic"/>
          <w:sz w:val="19"/>
          <w:szCs w:val="19"/>
        </w:rPr>
        <w:t>pictorial form, such as a chart. You are usually expected to label the</w:t>
      </w:r>
      <w:r w:rsidRPr="00741C49">
        <w:rPr>
          <w:rFonts w:ascii="Century Gothic" w:hAnsi="Century Gothic"/>
          <w:sz w:val="19"/>
          <w:szCs w:val="19"/>
        </w:rPr>
        <w:t xml:space="preserve"> </w:t>
      </w:r>
      <w:r w:rsidRPr="00741C49">
        <w:rPr>
          <w:rFonts w:ascii="Century Gothic" w:hAnsi="Century Gothic"/>
          <w:sz w:val="19"/>
          <w:szCs w:val="19"/>
        </w:rPr>
        <w:t>diagram, and you may be asked to explain it in words as well.</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Discuss:</w:t>
      </w:r>
      <w:r w:rsidRPr="00741C49">
        <w:rPr>
          <w:rFonts w:ascii="Century Gothic" w:hAnsi="Century Gothic"/>
          <w:sz w:val="19"/>
          <w:szCs w:val="19"/>
        </w:rPr>
        <w:t xml:space="preserve"> to examine or analyze something in a broad and detailed way.</w:t>
      </w:r>
      <w:r w:rsidRPr="00741C49">
        <w:rPr>
          <w:rFonts w:ascii="Century Gothic" w:hAnsi="Century Gothic"/>
          <w:sz w:val="19"/>
          <w:szCs w:val="19"/>
        </w:rPr>
        <w:t xml:space="preserve"> </w:t>
      </w:r>
      <w:r w:rsidRPr="00741C49">
        <w:rPr>
          <w:rFonts w:ascii="Century Gothic" w:hAnsi="Century Gothic"/>
          <w:sz w:val="19"/>
          <w:szCs w:val="19"/>
        </w:rPr>
        <w:t>Discussion often includes identifying the important questions related to</w:t>
      </w:r>
      <w:r w:rsidRPr="00741C49">
        <w:rPr>
          <w:rFonts w:ascii="Century Gothic" w:hAnsi="Century Gothic"/>
          <w:sz w:val="19"/>
          <w:szCs w:val="19"/>
        </w:rPr>
        <w:t xml:space="preserve"> </w:t>
      </w:r>
      <w:r w:rsidRPr="00741C49">
        <w:rPr>
          <w:rFonts w:ascii="Century Gothic" w:hAnsi="Century Gothic"/>
          <w:sz w:val="19"/>
          <w:szCs w:val="19"/>
        </w:rPr>
        <w:t>an issue and attempting to answer these questions. Where there are</w:t>
      </w:r>
      <w:r w:rsidRPr="00741C49">
        <w:rPr>
          <w:rFonts w:ascii="Century Gothic" w:hAnsi="Century Gothic"/>
          <w:sz w:val="19"/>
          <w:szCs w:val="19"/>
        </w:rPr>
        <w:t xml:space="preserve"> several </w:t>
      </w:r>
      <w:r w:rsidRPr="00741C49">
        <w:rPr>
          <w:rFonts w:ascii="Century Gothic" w:hAnsi="Century Gothic"/>
          <w:sz w:val="19"/>
          <w:szCs w:val="19"/>
        </w:rPr>
        <w:t xml:space="preserve">sides to an issue, a discussion involved presenting this </w:t>
      </w:r>
      <w:r w:rsidRPr="00741C49">
        <w:rPr>
          <w:rFonts w:ascii="Century Gothic" w:hAnsi="Century Gothic"/>
          <w:sz w:val="19"/>
          <w:szCs w:val="19"/>
        </w:rPr>
        <w:lastRenderedPageBreak/>
        <w:t>variety of</w:t>
      </w:r>
      <w:r w:rsidRPr="00741C49">
        <w:rPr>
          <w:rFonts w:ascii="Century Gothic" w:hAnsi="Century Gothic"/>
          <w:sz w:val="19"/>
          <w:szCs w:val="19"/>
        </w:rPr>
        <w:t xml:space="preserve"> </w:t>
      </w:r>
      <w:r w:rsidRPr="00741C49">
        <w:rPr>
          <w:rFonts w:ascii="Century Gothic" w:hAnsi="Century Gothic"/>
          <w:sz w:val="19"/>
          <w:szCs w:val="19"/>
        </w:rPr>
        <w:t>sides. A good discussion explores as much of the relevant evidence and</w:t>
      </w:r>
      <w:r w:rsidRPr="00741C49">
        <w:rPr>
          <w:rFonts w:ascii="Century Gothic" w:hAnsi="Century Gothic"/>
          <w:sz w:val="19"/>
          <w:szCs w:val="19"/>
        </w:rPr>
        <w:t xml:space="preserve"> </w:t>
      </w:r>
      <w:r w:rsidRPr="00741C49">
        <w:rPr>
          <w:rFonts w:ascii="Century Gothic" w:hAnsi="Century Gothic"/>
          <w:sz w:val="19"/>
          <w:szCs w:val="19"/>
        </w:rPr>
        <w:t>information on a topic as it can.</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Evaluate:</w:t>
      </w:r>
      <w:r w:rsidRPr="00741C49">
        <w:rPr>
          <w:rFonts w:ascii="Century Gothic" w:hAnsi="Century Gothic"/>
          <w:sz w:val="19"/>
          <w:szCs w:val="19"/>
        </w:rPr>
        <w:t xml:space="preserve"> to judge the worth or truthfulness of something. Evaluation is similar to criticism, but the word evaluate places more stress on the idea of making some ultimate judgment about how well something meets a certain standard or fulfills some specific purpose. Evaluation involves discussing strengths and weaknesses.</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Explain:</w:t>
      </w:r>
      <w:r w:rsidRPr="00741C49">
        <w:rPr>
          <w:rFonts w:ascii="Century Gothic" w:hAnsi="Century Gothic"/>
          <w:sz w:val="19"/>
          <w:szCs w:val="19"/>
        </w:rPr>
        <w:t xml:space="preserve"> to clarify or interpret something. Explanations generally focus on why or how something has come about. Explanations often require you to discuss evidence that may seem contradictory and to tell how apparent differences in evidence can be reconciled. </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Illustrate:</w:t>
      </w:r>
      <w:r w:rsidRPr="00741C49">
        <w:rPr>
          <w:rFonts w:ascii="Century Gothic" w:hAnsi="Century Gothic"/>
          <w:sz w:val="19"/>
          <w:szCs w:val="19"/>
        </w:rPr>
        <w:t xml:space="preserve"> on an essay examination, to give one or more examples of something. Examples help to relate abstract ideas to concrete experience. Examples may show how something works in practice. Providing a good example is a way of showing you know your course material in detail. Sometimes the instruction to illustrate may be asking you to literally draw a diagram or picture. If you're uncertain of the intention, ask the instructor.</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Interpret:</w:t>
      </w:r>
      <w:r w:rsidRPr="00741C49">
        <w:rPr>
          <w:rFonts w:ascii="Century Gothic" w:hAnsi="Century Gothic"/>
          <w:sz w:val="19"/>
          <w:szCs w:val="19"/>
        </w:rPr>
        <w:t xml:space="preserve"> to explain the meaning of something. For instance, in science you may be asked to interpret the evidence of an experiment, that is, to explain what the evidence shows and what conclusions can be drawn from it. In a literature course you may be asked to interpret a poem, that is, to explain what a specific passage or the poem as a whole means beyond the literal meaning of the words. </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Justify:</w:t>
      </w:r>
      <w:r w:rsidRPr="00741C49">
        <w:rPr>
          <w:rFonts w:ascii="Century Gothic" w:hAnsi="Century Gothic"/>
          <w:sz w:val="19"/>
          <w:szCs w:val="19"/>
        </w:rPr>
        <w:t xml:space="preserve"> to argue in support of some decision or conclusion, to show sufficient evidence or reason in favor of something. Whenever possible, try to support your argument with both logical reasoning and concrete examples. </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Label:</w:t>
      </w:r>
      <w:r w:rsidRPr="00741C49">
        <w:rPr>
          <w:rFonts w:ascii="Century Gothic" w:hAnsi="Century Gothic"/>
          <w:sz w:val="19"/>
          <w:szCs w:val="19"/>
        </w:rPr>
        <w:t xml:space="preserve"> to point to and name specific parts of a figure or illustration. </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Narrate:</w:t>
      </w:r>
      <w:r w:rsidRPr="00741C49">
        <w:rPr>
          <w:rFonts w:ascii="Century Gothic" w:hAnsi="Century Gothic"/>
          <w:sz w:val="19"/>
          <w:szCs w:val="19"/>
        </w:rPr>
        <w:t xml:space="preserve"> to tell a story, that is, a series of events in the order in which they occurred. Generally, when you are asked to narrate events, you are also asked to interpret or explain something about the events you are narrating.</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Outline:</w:t>
      </w:r>
      <w:r w:rsidRPr="00741C49">
        <w:rPr>
          <w:rFonts w:ascii="Century Gothic" w:hAnsi="Century Gothic"/>
          <w:sz w:val="19"/>
          <w:szCs w:val="19"/>
        </w:rPr>
        <w:t xml:space="preserve"> to present a series of main points in appropriate order, omitting lesser details. Also, to present some information in the form of a series of short headings in which each major idea is followed by headings for smaller points or examples that fall under it. An outline shows the correct order and grouping of ideas.</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Prove:</w:t>
      </w:r>
      <w:r w:rsidRPr="00741C49">
        <w:rPr>
          <w:rFonts w:ascii="Century Gothic" w:hAnsi="Century Gothic"/>
          <w:sz w:val="19"/>
          <w:szCs w:val="19"/>
        </w:rPr>
        <w:t xml:space="preserve"> to give a convincing logical argument and evidence in support of the truth of some statement. Note, however, that academic disciplines differ in their methods of inquiry and therefore also differ in what they require in statements of proof.</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sz w:val="19"/>
          <w:szCs w:val="19"/>
        </w:rPr>
        <w:t xml:space="preserve"> </w:t>
      </w:r>
      <w:r w:rsidRPr="00741C49">
        <w:rPr>
          <w:rFonts w:ascii="Century Gothic" w:hAnsi="Century Gothic"/>
          <w:b/>
          <w:sz w:val="19"/>
          <w:szCs w:val="19"/>
        </w:rPr>
        <w:t>Relate:</w:t>
      </w:r>
      <w:r w:rsidRPr="00741C49">
        <w:rPr>
          <w:rFonts w:ascii="Century Gothic" w:hAnsi="Century Gothic"/>
          <w:sz w:val="19"/>
          <w:szCs w:val="19"/>
        </w:rPr>
        <w:t xml:space="preserve"> to show the relationship between things. This can mean showing how they influence each other or how a change in one thing seems to depend on or accompany a change in the other. In showing how things relate, it's often a good idea to provide an example. </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Review:</w:t>
      </w:r>
      <w:r w:rsidRPr="00741C49">
        <w:rPr>
          <w:rFonts w:ascii="Century Gothic" w:hAnsi="Century Gothic"/>
          <w:sz w:val="19"/>
          <w:szCs w:val="19"/>
        </w:rPr>
        <w:t xml:space="preserve"> to summarize and comment on the main parts of a problem or a series of statements or events in order. A review question usually also asks you to evaluate or criticize some aspect of the material.</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Summarize:</w:t>
      </w:r>
      <w:r w:rsidRPr="00741C49">
        <w:rPr>
          <w:rFonts w:ascii="Century Gothic" w:hAnsi="Century Gothic"/>
          <w:sz w:val="19"/>
          <w:szCs w:val="19"/>
        </w:rPr>
        <w:t xml:space="preserve"> to give information in brief form, omitting examples and details. A summary should be short yet cover all of the most important points. </w:t>
      </w:r>
    </w:p>
    <w:p w:rsidR="00741C49" w:rsidRPr="00741C49" w:rsidRDefault="00741C49" w:rsidP="00741C49">
      <w:pPr>
        <w:pStyle w:val="ListParagraph"/>
        <w:numPr>
          <w:ilvl w:val="0"/>
          <w:numId w:val="2"/>
        </w:numPr>
        <w:rPr>
          <w:rFonts w:ascii="Century Gothic" w:hAnsi="Century Gothic"/>
          <w:sz w:val="19"/>
          <w:szCs w:val="19"/>
        </w:rPr>
      </w:pPr>
      <w:r w:rsidRPr="00741C49">
        <w:rPr>
          <w:rFonts w:ascii="Century Gothic" w:hAnsi="Century Gothic"/>
          <w:b/>
          <w:sz w:val="19"/>
          <w:szCs w:val="19"/>
        </w:rPr>
        <w:t>Trace:</w:t>
      </w:r>
      <w:r w:rsidRPr="00741C49">
        <w:rPr>
          <w:rFonts w:ascii="Century Gothic" w:hAnsi="Century Gothic"/>
          <w:sz w:val="19"/>
          <w:szCs w:val="19"/>
        </w:rPr>
        <w:t xml:space="preserve"> to narrate a course of events. Where possible, you should show connections from one event to the next. Tracing a sequence of events often points to gaps in the sequence that you may need to fill in by logical suppositions about what might link one event to the next.</w:t>
      </w:r>
    </w:p>
    <w:sectPr w:rsidR="00741C49" w:rsidRPr="00741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2EC0"/>
    <w:multiLevelType w:val="hybridMultilevel"/>
    <w:tmpl w:val="767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A4773"/>
    <w:multiLevelType w:val="hybridMultilevel"/>
    <w:tmpl w:val="8E8C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61"/>
    <w:rsid w:val="00001BB3"/>
    <w:rsid w:val="000029C3"/>
    <w:rsid w:val="00002A29"/>
    <w:rsid w:val="00003834"/>
    <w:rsid w:val="000041BA"/>
    <w:rsid w:val="0000459C"/>
    <w:rsid w:val="0000580A"/>
    <w:rsid w:val="00011055"/>
    <w:rsid w:val="000122A1"/>
    <w:rsid w:val="00012E40"/>
    <w:rsid w:val="0001425E"/>
    <w:rsid w:val="00020A46"/>
    <w:rsid w:val="00022B22"/>
    <w:rsid w:val="00023FE6"/>
    <w:rsid w:val="00025AD2"/>
    <w:rsid w:val="00030C78"/>
    <w:rsid w:val="000324D3"/>
    <w:rsid w:val="00032F4A"/>
    <w:rsid w:val="00033E87"/>
    <w:rsid w:val="00035D74"/>
    <w:rsid w:val="00045D6F"/>
    <w:rsid w:val="00050C97"/>
    <w:rsid w:val="00051EA3"/>
    <w:rsid w:val="00052E16"/>
    <w:rsid w:val="000530A5"/>
    <w:rsid w:val="00055001"/>
    <w:rsid w:val="00055304"/>
    <w:rsid w:val="00055646"/>
    <w:rsid w:val="00055D4F"/>
    <w:rsid w:val="0006126C"/>
    <w:rsid w:val="000646A3"/>
    <w:rsid w:val="000649C2"/>
    <w:rsid w:val="000714FE"/>
    <w:rsid w:val="000716CD"/>
    <w:rsid w:val="00072907"/>
    <w:rsid w:val="0007445C"/>
    <w:rsid w:val="000805A1"/>
    <w:rsid w:val="000904AA"/>
    <w:rsid w:val="00090C00"/>
    <w:rsid w:val="0009273B"/>
    <w:rsid w:val="000934C8"/>
    <w:rsid w:val="000938B5"/>
    <w:rsid w:val="00095E97"/>
    <w:rsid w:val="000974D3"/>
    <w:rsid w:val="000A3D34"/>
    <w:rsid w:val="000A4350"/>
    <w:rsid w:val="000A5A00"/>
    <w:rsid w:val="000B068E"/>
    <w:rsid w:val="000B3093"/>
    <w:rsid w:val="000C1D84"/>
    <w:rsid w:val="000C64AD"/>
    <w:rsid w:val="000C7965"/>
    <w:rsid w:val="000C7D33"/>
    <w:rsid w:val="000D068F"/>
    <w:rsid w:val="000D0CC6"/>
    <w:rsid w:val="000D2551"/>
    <w:rsid w:val="000D280E"/>
    <w:rsid w:val="000D3DED"/>
    <w:rsid w:val="000D564C"/>
    <w:rsid w:val="000D6051"/>
    <w:rsid w:val="000E0FF6"/>
    <w:rsid w:val="000E500C"/>
    <w:rsid w:val="000F08CA"/>
    <w:rsid w:val="000F16C3"/>
    <w:rsid w:val="000F2AFD"/>
    <w:rsid w:val="000F4BAA"/>
    <w:rsid w:val="000F4EB2"/>
    <w:rsid w:val="000F5387"/>
    <w:rsid w:val="000F6B2C"/>
    <w:rsid w:val="00102362"/>
    <w:rsid w:val="001044FE"/>
    <w:rsid w:val="00111379"/>
    <w:rsid w:val="00112BEC"/>
    <w:rsid w:val="001159BF"/>
    <w:rsid w:val="00116292"/>
    <w:rsid w:val="00116B8D"/>
    <w:rsid w:val="00117A54"/>
    <w:rsid w:val="00123E77"/>
    <w:rsid w:val="00126293"/>
    <w:rsid w:val="00130E73"/>
    <w:rsid w:val="0014329D"/>
    <w:rsid w:val="00146450"/>
    <w:rsid w:val="00153984"/>
    <w:rsid w:val="00155B2E"/>
    <w:rsid w:val="001572B3"/>
    <w:rsid w:val="00162F2F"/>
    <w:rsid w:val="0016306A"/>
    <w:rsid w:val="0016377C"/>
    <w:rsid w:val="00171126"/>
    <w:rsid w:val="00172788"/>
    <w:rsid w:val="0017356A"/>
    <w:rsid w:val="001846A7"/>
    <w:rsid w:val="00186C39"/>
    <w:rsid w:val="00191B76"/>
    <w:rsid w:val="00193B21"/>
    <w:rsid w:val="00193CBD"/>
    <w:rsid w:val="001950F0"/>
    <w:rsid w:val="00196974"/>
    <w:rsid w:val="001A03AE"/>
    <w:rsid w:val="001A1EC9"/>
    <w:rsid w:val="001A27B5"/>
    <w:rsid w:val="001A5352"/>
    <w:rsid w:val="001A6753"/>
    <w:rsid w:val="001A68FA"/>
    <w:rsid w:val="001B1105"/>
    <w:rsid w:val="001B28CE"/>
    <w:rsid w:val="001B3A2F"/>
    <w:rsid w:val="001B637F"/>
    <w:rsid w:val="001B70F8"/>
    <w:rsid w:val="001C21C4"/>
    <w:rsid w:val="001C3FA3"/>
    <w:rsid w:val="001C5FA1"/>
    <w:rsid w:val="001D04AC"/>
    <w:rsid w:val="001D6D37"/>
    <w:rsid w:val="001E7804"/>
    <w:rsid w:val="001F1DDE"/>
    <w:rsid w:val="001F66C7"/>
    <w:rsid w:val="001F775A"/>
    <w:rsid w:val="002000B3"/>
    <w:rsid w:val="00200FA3"/>
    <w:rsid w:val="0020353C"/>
    <w:rsid w:val="00205425"/>
    <w:rsid w:val="00206261"/>
    <w:rsid w:val="00206360"/>
    <w:rsid w:val="00206DC6"/>
    <w:rsid w:val="00211199"/>
    <w:rsid w:val="00212222"/>
    <w:rsid w:val="00214D4B"/>
    <w:rsid w:val="002174E5"/>
    <w:rsid w:val="00220894"/>
    <w:rsid w:val="00223927"/>
    <w:rsid w:val="002277BE"/>
    <w:rsid w:val="0023057F"/>
    <w:rsid w:val="00231102"/>
    <w:rsid w:val="0023115A"/>
    <w:rsid w:val="00232ADB"/>
    <w:rsid w:val="002338F9"/>
    <w:rsid w:val="0023716D"/>
    <w:rsid w:val="002401DE"/>
    <w:rsid w:val="00240EA2"/>
    <w:rsid w:val="00243F8D"/>
    <w:rsid w:val="002445A2"/>
    <w:rsid w:val="0024652D"/>
    <w:rsid w:val="00252228"/>
    <w:rsid w:val="0025581B"/>
    <w:rsid w:val="00255D79"/>
    <w:rsid w:val="0026053E"/>
    <w:rsid w:val="0026182D"/>
    <w:rsid w:val="002631B2"/>
    <w:rsid w:val="002637FE"/>
    <w:rsid w:val="00263AD1"/>
    <w:rsid w:val="00264615"/>
    <w:rsid w:val="00264FF9"/>
    <w:rsid w:val="002677AF"/>
    <w:rsid w:val="00273027"/>
    <w:rsid w:val="0027588B"/>
    <w:rsid w:val="002758B3"/>
    <w:rsid w:val="0027597A"/>
    <w:rsid w:val="00276195"/>
    <w:rsid w:val="00276266"/>
    <w:rsid w:val="00277F68"/>
    <w:rsid w:val="002816F1"/>
    <w:rsid w:val="00282660"/>
    <w:rsid w:val="002856BB"/>
    <w:rsid w:val="002863C8"/>
    <w:rsid w:val="00286D90"/>
    <w:rsid w:val="00290259"/>
    <w:rsid w:val="00292492"/>
    <w:rsid w:val="002961F9"/>
    <w:rsid w:val="00296C46"/>
    <w:rsid w:val="00297FDF"/>
    <w:rsid w:val="002A0594"/>
    <w:rsid w:val="002A2874"/>
    <w:rsid w:val="002A2B35"/>
    <w:rsid w:val="002A336C"/>
    <w:rsid w:val="002A3CD6"/>
    <w:rsid w:val="002A5873"/>
    <w:rsid w:val="002B29D7"/>
    <w:rsid w:val="002B3BE9"/>
    <w:rsid w:val="002B3CCF"/>
    <w:rsid w:val="002B3D6D"/>
    <w:rsid w:val="002B4DBE"/>
    <w:rsid w:val="002B6D7E"/>
    <w:rsid w:val="002B7125"/>
    <w:rsid w:val="002B71CB"/>
    <w:rsid w:val="002B727A"/>
    <w:rsid w:val="002C33C9"/>
    <w:rsid w:val="002D10D4"/>
    <w:rsid w:val="002D6EF6"/>
    <w:rsid w:val="002E14C5"/>
    <w:rsid w:val="002F0416"/>
    <w:rsid w:val="002F760B"/>
    <w:rsid w:val="003048A3"/>
    <w:rsid w:val="003111C8"/>
    <w:rsid w:val="00312029"/>
    <w:rsid w:val="003120A5"/>
    <w:rsid w:val="0031319E"/>
    <w:rsid w:val="0031508F"/>
    <w:rsid w:val="0031540B"/>
    <w:rsid w:val="00316628"/>
    <w:rsid w:val="00316B1E"/>
    <w:rsid w:val="0031777D"/>
    <w:rsid w:val="003179AD"/>
    <w:rsid w:val="003229A2"/>
    <w:rsid w:val="00322CED"/>
    <w:rsid w:val="003232C7"/>
    <w:rsid w:val="003233B4"/>
    <w:rsid w:val="00332820"/>
    <w:rsid w:val="0033369D"/>
    <w:rsid w:val="00335492"/>
    <w:rsid w:val="00340E0A"/>
    <w:rsid w:val="00340FE7"/>
    <w:rsid w:val="003413EB"/>
    <w:rsid w:val="00341C00"/>
    <w:rsid w:val="0035451A"/>
    <w:rsid w:val="00354CE7"/>
    <w:rsid w:val="003562A0"/>
    <w:rsid w:val="003572DB"/>
    <w:rsid w:val="0036051F"/>
    <w:rsid w:val="00360990"/>
    <w:rsid w:val="00362305"/>
    <w:rsid w:val="0036788B"/>
    <w:rsid w:val="00367FDA"/>
    <w:rsid w:val="00371403"/>
    <w:rsid w:val="00384E6C"/>
    <w:rsid w:val="00393850"/>
    <w:rsid w:val="003945D8"/>
    <w:rsid w:val="003965CB"/>
    <w:rsid w:val="003A00AD"/>
    <w:rsid w:val="003A3189"/>
    <w:rsid w:val="003A6C4E"/>
    <w:rsid w:val="003B10C8"/>
    <w:rsid w:val="003B124F"/>
    <w:rsid w:val="003B70FF"/>
    <w:rsid w:val="003C03E6"/>
    <w:rsid w:val="003C0D89"/>
    <w:rsid w:val="003C2ECD"/>
    <w:rsid w:val="003C366C"/>
    <w:rsid w:val="003C36A1"/>
    <w:rsid w:val="003C3D43"/>
    <w:rsid w:val="003C553D"/>
    <w:rsid w:val="003C5985"/>
    <w:rsid w:val="003C5C21"/>
    <w:rsid w:val="003D251A"/>
    <w:rsid w:val="003D4BD7"/>
    <w:rsid w:val="003E0683"/>
    <w:rsid w:val="003E0FC0"/>
    <w:rsid w:val="003E103D"/>
    <w:rsid w:val="003E689A"/>
    <w:rsid w:val="003F0FE0"/>
    <w:rsid w:val="003F6C0F"/>
    <w:rsid w:val="003F745A"/>
    <w:rsid w:val="003F7844"/>
    <w:rsid w:val="00401582"/>
    <w:rsid w:val="0040236E"/>
    <w:rsid w:val="00402EA8"/>
    <w:rsid w:val="004036AA"/>
    <w:rsid w:val="00404220"/>
    <w:rsid w:val="00405C44"/>
    <w:rsid w:val="0041547C"/>
    <w:rsid w:val="0042148D"/>
    <w:rsid w:val="004214A9"/>
    <w:rsid w:val="004232EA"/>
    <w:rsid w:val="00423A8C"/>
    <w:rsid w:val="004241F9"/>
    <w:rsid w:val="00424529"/>
    <w:rsid w:val="00424775"/>
    <w:rsid w:val="00430B59"/>
    <w:rsid w:val="004329D1"/>
    <w:rsid w:val="00435679"/>
    <w:rsid w:val="00435AA3"/>
    <w:rsid w:val="00435E7F"/>
    <w:rsid w:val="0044203D"/>
    <w:rsid w:val="004431B0"/>
    <w:rsid w:val="0044674E"/>
    <w:rsid w:val="00453AAE"/>
    <w:rsid w:val="00453CD9"/>
    <w:rsid w:val="004540A7"/>
    <w:rsid w:val="004542EA"/>
    <w:rsid w:val="0045659B"/>
    <w:rsid w:val="004565C2"/>
    <w:rsid w:val="00460677"/>
    <w:rsid w:val="00460DA7"/>
    <w:rsid w:val="00461669"/>
    <w:rsid w:val="00462917"/>
    <w:rsid w:val="00463D77"/>
    <w:rsid w:val="00471C8E"/>
    <w:rsid w:val="0047297D"/>
    <w:rsid w:val="004744FE"/>
    <w:rsid w:val="00476EC5"/>
    <w:rsid w:val="0047734D"/>
    <w:rsid w:val="00477D46"/>
    <w:rsid w:val="004824E0"/>
    <w:rsid w:val="004853BD"/>
    <w:rsid w:val="00485BC8"/>
    <w:rsid w:val="00492C75"/>
    <w:rsid w:val="004947C1"/>
    <w:rsid w:val="004974E5"/>
    <w:rsid w:val="004A3CD4"/>
    <w:rsid w:val="004A4830"/>
    <w:rsid w:val="004A4F6A"/>
    <w:rsid w:val="004B0F58"/>
    <w:rsid w:val="004B1282"/>
    <w:rsid w:val="004B1EF1"/>
    <w:rsid w:val="004B211C"/>
    <w:rsid w:val="004B3FF7"/>
    <w:rsid w:val="004C2908"/>
    <w:rsid w:val="004C5485"/>
    <w:rsid w:val="004C6075"/>
    <w:rsid w:val="004C61CE"/>
    <w:rsid w:val="004C7F37"/>
    <w:rsid w:val="004D0DCB"/>
    <w:rsid w:val="004D0E79"/>
    <w:rsid w:val="004D184C"/>
    <w:rsid w:val="004D270F"/>
    <w:rsid w:val="004D3B26"/>
    <w:rsid w:val="004D3E0B"/>
    <w:rsid w:val="004D4507"/>
    <w:rsid w:val="004E069B"/>
    <w:rsid w:val="004E09C0"/>
    <w:rsid w:val="004F00CA"/>
    <w:rsid w:val="004F06D7"/>
    <w:rsid w:val="004F6705"/>
    <w:rsid w:val="004F6942"/>
    <w:rsid w:val="00501D4E"/>
    <w:rsid w:val="005024E2"/>
    <w:rsid w:val="00507114"/>
    <w:rsid w:val="00512D99"/>
    <w:rsid w:val="00513C6A"/>
    <w:rsid w:val="005159A2"/>
    <w:rsid w:val="00516835"/>
    <w:rsid w:val="00517876"/>
    <w:rsid w:val="00517FCC"/>
    <w:rsid w:val="00522365"/>
    <w:rsid w:val="00524C7E"/>
    <w:rsid w:val="00527F34"/>
    <w:rsid w:val="00530190"/>
    <w:rsid w:val="00530894"/>
    <w:rsid w:val="0053243D"/>
    <w:rsid w:val="00532955"/>
    <w:rsid w:val="005338C1"/>
    <w:rsid w:val="00533C73"/>
    <w:rsid w:val="0053629C"/>
    <w:rsid w:val="005371CF"/>
    <w:rsid w:val="00540312"/>
    <w:rsid w:val="00540439"/>
    <w:rsid w:val="005415E7"/>
    <w:rsid w:val="005446C2"/>
    <w:rsid w:val="00544A04"/>
    <w:rsid w:val="0054692E"/>
    <w:rsid w:val="0054782E"/>
    <w:rsid w:val="00552866"/>
    <w:rsid w:val="00553307"/>
    <w:rsid w:val="005555A8"/>
    <w:rsid w:val="00555F62"/>
    <w:rsid w:val="005606D8"/>
    <w:rsid w:val="0056292D"/>
    <w:rsid w:val="00563BF6"/>
    <w:rsid w:val="0056517C"/>
    <w:rsid w:val="00565D75"/>
    <w:rsid w:val="00565FF0"/>
    <w:rsid w:val="00567719"/>
    <w:rsid w:val="005734E0"/>
    <w:rsid w:val="00574367"/>
    <w:rsid w:val="005814AF"/>
    <w:rsid w:val="0059501C"/>
    <w:rsid w:val="00597CDE"/>
    <w:rsid w:val="005A079F"/>
    <w:rsid w:val="005A12A6"/>
    <w:rsid w:val="005A252F"/>
    <w:rsid w:val="005B15A9"/>
    <w:rsid w:val="005B528B"/>
    <w:rsid w:val="005B5E75"/>
    <w:rsid w:val="005C0AED"/>
    <w:rsid w:val="005C15A6"/>
    <w:rsid w:val="005C4067"/>
    <w:rsid w:val="005C4531"/>
    <w:rsid w:val="005D1D52"/>
    <w:rsid w:val="005D2CCC"/>
    <w:rsid w:val="005D733C"/>
    <w:rsid w:val="005E0F1E"/>
    <w:rsid w:val="005E157E"/>
    <w:rsid w:val="005E1C1C"/>
    <w:rsid w:val="005E210C"/>
    <w:rsid w:val="005E4611"/>
    <w:rsid w:val="005E5A72"/>
    <w:rsid w:val="005F08B3"/>
    <w:rsid w:val="005F66CF"/>
    <w:rsid w:val="005F6CEC"/>
    <w:rsid w:val="00600029"/>
    <w:rsid w:val="00601F86"/>
    <w:rsid w:val="006033E1"/>
    <w:rsid w:val="00604E9C"/>
    <w:rsid w:val="0060587A"/>
    <w:rsid w:val="00605991"/>
    <w:rsid w:val="00606A8D"/>
    <w:rsid w:val="00607448"/>
    <w:rsid w:val="006126B7"/>
    <w:rsid w:val="006127F8"/>
    <w:rsid w:val="00613D01"/>
    <w:rsid w:val="00613EF1"/>
    <w:rsid w:val="00617C41"/>
    <w:rsid w:val="00621FE0"/>
    <w:rsid w:val="00623738"/>
    <w:rsid w:val="00624B72"/>
    <w:rsid w:val="00625277"/>
    <w:rsid w:val="0062743D"/>
    <w:rsid w:val="00630A36"/>
    <w:rsid w:val="0063472C"/>
    <w:rsid w:val="00636148"/>
    <w:rsid w:val="006369A1"/>
    <w:rsid w:val="006400C4"/>
    <w:rsid w:val="00655239"/>
    <w:rsid w:val="00655B51"/>
    <w:rsid w:val="006565BD"/>
    <w:rsid w:val="00657D44"/>
    <w:rsid w:val="00666749"/>
    <w:rsid w:val="00667C4D"/>
    <w:rsid w:val="006703D1"/>
    <w:rsid w:val="006711F1"/>
    <w:rsid w:val="00672079"/>
    <w:rsid w:val="00673995"/>
    <w:rsid w:val="00673ACB"/>
    <w:rsid w:val="00676ADD"/>
    <w:rsid w:val="00676B92"/>
    <w:rsid w:val="006810AE"/>
    <w:rsid w:val="00683379"/>
    <w:rsid w:val="00683CB2"/>
    <w:rsid w:val="00684CAC"/>
    <w:rsid w:val="006851C5"/>
    <w:rsid w:val="0068683A"/>
    <w:rsid w:val="006873C0"/>
    <w:rsid w:val="006A01AB"/>
    <w:rsid w:val="006A219B"/>
    <w:rsid w:val="006A21FD"/>
    <w:rsid w:val="006A23E6"/>
    <w:rsid w:val="006A36CF"/>
    <w:rsid w:val="006A4162"/>
    <w:rsid w:val="006A5AB1"/>
    <w:rsid w:val="006B48DE"/>
    <w:rsid w:val="006B4EAD"/>
    <w:rsid w:val="006D3B5D"/>
    <w:rsid w:val="006E0601"/>
    <w:rsid w:val="006E2470"/>
    <w:rsid w:val="006E68D3"/>
    <w:rsid w:val="006E78B5"/>
    <w:rsid w:val="006F235C"/>
    <w:rsid w:val="006F27E0"/>
    <w:rsid w:val="006F468B"/>
    <w:rsid w:val="006F5DDB"/>
    <w:rsid w:val="006F7375"/>
    <w:rsid w:val="00710743"/>
    <w:rsid w:val="00711979"/>
    <w:rsid w:val="00711CFE"/>
    <w:rsid w:val="007121AC"/>
    <w:rsid w:val="00712413"/>
    <w:rsid w:val="007145F2"/>
    <w:rsid w:val="00716A76"/>
    <w:rsid w:val="00723D86"/>
    <w:rsid w:val="00730443"/>
    <w:rsid w:val="00730FD1"/>
    <w:rsid w:val="0073187E"/>
    <w:rsid w:val="00733AB4"/>
    <w:rsid w:val="0073438C"/>
    <w:rsid w:val="00734396"/>
    <w:rsid w:val="00736A4B"/>
    <w:rsid w:val="00740019"/>
    <w:rsid w:val="00741C49"/>
    <w:rsid w:val="00743444"/>
    <w:rsid w:val="00743B91"/>
    <w:rsid w:val="00744CF8"/>
    <w:rsid w:val="00745307"/>
    <w:rsid w:val="0074708C"/>
    <w:rsid w:val="00750E66"/>
    <w:rsid w:val="00751939"/>
    <w:rsid w:val="00752DAC"/>
    <w:rsid w:val="007546D7"/>
    <w:rsid w:val="00754704"/>
    <w:rsid w:val="0076065A"/>
    <w:rsid w:val="00761773"/>
    <w:rsid w:val="0076422C"/>
    <w:rsid w:val="00767A8B"/>
    <w:rsid w:val="00771E89"/>
    <w:rsid w:val="00772743"/>
    <w:rsid w:val="00773179"/>
    <w:rsid w:val="0077468E"/>
    <w:rsid w:val="0077553D"/>
    <w:rsid w:val="00781EF5"/>
    <w:rsid w:val="00784CB4"/>
    <w:rsid w:val="007850A4"/>
    <w:rsid w:val="0078664D"/>
    <w:rsid w:val="00787312"/>
    <w:rsid w:val="0079173F"/>
    <w:rsid w:val="00792052"/>
    <w:rsid w:val="0079317D"/>
    <w:rsid w:val="00794989"/>
    <w:rsid w:val="00795DB6"/>
    <w:rsid w:val="007A4E1A"/>
    <w:rsid w:val="007B3500"/>
    <w:rsid w:val="007B507D"/>
    <w:rsid w:val="007B6AFF"/>
    <w:rsid w:val="007B713E"/>
    <w:rsid w:val="007C0F0E"/>
    <w:rsid w:val="007C1D5F"/>
    <w:rsid w:val="007C63C3"/>
    <w:rsid w:val="007C68D5"/>
    <w:rsid w:val="007C6E43"/>
    <w:rsid w:val="007C7FD7"/>
    <w:rsid w:val="007D0C23"/>
    <w:rsid w:val="007D1127"/>
    <w:rsid w:val="007D7D3F"/>
    <w:rsid w:val="007E083C"/>
    <w:rsid w:val="007E4609"/>
    <w:rsid w:val="007E4700"/>
    <w:rsid w:val="007E6002"/>
    <w:rsid w:val="007F1A4F"/>
    <w:rsid w:val="007F1EBF"/>
    <w:rsid w:val="007F2334"/>
    <w:rsid w:val="007F2386"/>
    <w:rsid w:val="007F2982"/>
    <w:rsid w:val="007F2EAE"/>
    <w:rsid w:val="007F3508"/>
    <w:rsid w:val="007F555F"/>
    <w:rsid w:val="007F6C16"/>
    <w:rsid w:val="007F6CAF"/>
    <w:rsid w:val="0080063E"/>
    <w:rsid w:val="00800842"/>
    <w:rsid w:val="0080471D"/>
    <w:rsid w:val="00807EF3"/>
    <w:rsid w:val="00811194"/>
    <w:rsid w:val="008119A5"/>
    <w:rsid w:val="00814E7E"/>
    <w:rsid w:val="008152A3"/>
    <w:rsid w:val="00816815"/>
    <w:rsid w:val="008179B7"/>
    <w:rsid w:val="00823BC3"/>
    <w:rsid w:val="00824D02"/>
    <w:rsid w:val="00826080"/>
    <w:rsid w:val="00830FCE"/>
    <w:rsid w:val="00832818"/>
    <w:rsid w:val="00832E93"/>
    <w:rsid w:val="00834036"/>
    <w:rsid w:val="00834A9B"/>
    <w:rsid w:val="00835EB4"/>
    <w:rsid w:val="00836215"/>
    <w:rsid w:val="00837B65"/>
    <w:rsid w:val="00840BE0"/>
    <w:rsid w:val="00841B41"/>
    <w:rsid w:val="00843DF1"/>
    <w:rsid w:val="0084483C"/>
    <w:rsid w:val="00850F09"/>
    <w:rsid w:val="008511D7"/>
    <w:rsid w:val="00851938"/>
    <w:rsid w:val="008526BF"/>
    <w:rsid w:val="00853F24"/>
    <w:rsid w:val="00855A1C"/>
    <w:rsid w:val="00856D54"/>
    <w:rsid w:val="00856DBB"/>
    <w:rsid w:val="00857972"/>
    <w:rsid w:val="0086040F"/>
    <w:rsid w:val="00860B37"/>
    <w:rsid w:val="00860F43"/>
    <w:rsid w:val="00862D79"/>
    <w:rsid w:val="00864483"/>
    <w:rsid w:val="008658F2"/>
    <w:rsid w:val="008661D0"/>
    <w:rsid w:val="008662E2"/>
    <w:rsid w:val="00874211"/>
    <w:rsid w:val="00876B33"/>
    <w:rsid w:val="00885E96"/>
    <w:rsid w:val="008926E6"/>
    <w:rsid w:val="008927E8"/>
    <w:rsid w:val="008A65B1"/>
    <w:rsid w:val="008A7581"/>
    <w:rsid w:val="008A7A9C"/>
    <w:rsid w:val="008B01DE"/>
    <w:rsid w:val="008B418F"/>
    <w:rsid w:val="008C6A76"/>
    <w:rsid w:val="008C73E5"/>
    <w:rsid w:val="008D193F"/>
    <w:rsid w:val="008D43EF"/>
    <w:rsid w:val="008D4885"/>
    <w:rsid w:val="008E0BCB"/>
    <w:rsid w:val="008E1232"/>
    <w:rsid w:val="008E1A08"/>
    <w:rsid w:val="008E5EA0"/>
    <w:rsid w:val="008E6A39"/>
    <w:rsid w:val="008F0AC1"/>
    <w:rsid w:val="008F2D56"/>
    <w:rsid w:val="008F3C8D"/>
    <w:rsid w:val="008F409E"/>
    <w:rsid w:val="008F7400"/>
    <w:rsid w:val="008F74D5"/>
    <w:rsid w:val="009045C5"/>
    <w:rsid w:val="009074B2"/>
    <w:rsid w:val="0090772F"/>
    <w:rsid w:val="009126B0"/>
    <w:rsid w:val="00912F78"/>
    <w:rsid w:val="0091375F"/>
    <w:rsid w:val="0091662F"/>
    <w:rsid w:val="009166E0"/>
    <w:rsid w:val="0092380D"/>
    <w:rsid w:val="009239AA"/>
    <w:rsid w:val="0092590C"/>
    <w:rsid w:val="009279D8"/>
    <w:rsid w:val="00930AE9"/>
    <w:rsid w:val="00934112"/>
    <w:rsid w:val="00936FDD"/>
    <w:rsid w:val="00937045"/>
    <w:rsid w:val="00942DD1"/>
    <w:rsid w:val="00945BE2"/>
    <w:rsid w:val="00946506"/>
    <w:rsid w:val="009527A6"/>
    <w:rsid w:val="009553A5"/>
    <w:rsid w:val="0096134C"/>
    <w:rsid w:val="00963668"/>
    <w:rsid w:val="00964427"/>
    <w:rsid w:val="00964DB6"/>
    <w:rsid w:val="009667D5"/>
    <w:rsid w:val="00966F05"/>
    <w:rsid w:val="00967EA5"/>
    <w:rsid w:val="009717B6"/>
    <w:rsid w:val="009718E5"/>
    <w:rsid w:val="00973CEA"/>
    <w:rsid w:val="009754F8"/>
    <w:rsid w:val="00976037"/>
    <w:rsid w:val="009801F8"/>
    <w:rsid w:val="00982BB4"/>
    <w:rsid w:val="009872B6"/>
    <w:rsid w:val="0099130A"/>
    <w:rsid w:val="009928E2"/>
    <w:rsid w:val="0099297E"/>
    <w:rsid w:val="00992DDF"/>
    <w:rsid w:val="0099307D"/>
    <w:rsid w:val="00996AF5"/>
    <w:rsid w:val="0099752B"/>
    <w:rsid w:val="009A0AC2"/>
    <w:rsid w:val="009A1BC7"/>
    <w:rsid w:val="009A40C2"/>
    <w:rsid w:val="009A6466"/>
    <w:rsid w:val="009A64D6"/>
    <w:rsid w:val="009A6704"/>
    <w:rsid w:val="009B1F66"/>
    <w:rsid w:val="009B666D"/>
    <w:rsid w:val="009C3C15"/>
    <w:rsid w:val="009C4138"/>
    <w:rsid w:val="009C43B4"/>
    <w:rsid w:val="009C47A5"/>
    <w:rsid w:val="009D0D79"/>
    <w:rsid w:val="009D21E2"/>
    <w:rsid w:val="009D34ED"/>
    <w:rsid w:val="009D750E"/>
    <w:rsid w:val="009D77BA"/>
    <w:rsid w:val="009E2AEE"/>
    <w:rsid w:val="009E5423"/>
    <w:rsid w:val="009E614A"/>
    <w:rsid w:val="009E704F"/>
    <w:rsid w:val="009E7C2D"/>
    <w:rsid w:val="009F3EC1"/>
    <w:rsid w:val="009F703E"/>
    <w:rsid w:val="009F7AEC"/>
    <w:rsid w:val="00A017B0"/>
    <w:rsid w:val="00A0268F"/>
    <w:rsid w:val="00A0387E"/>
    <w:rsid w:val="00A03987"/>
    <w:rsid w:val="00A0528C"/>
    <w:rsid w:val="00A068B1"/>
    <w:rsid w:val="00A077F0"/>
    <w:rsid w:val="00A11D3E"/>
    <w:rsid w:val="00A264FE"/>
    <w:rsid w:val="00A32DB6"/>
    <w:rsid w:val="00A36361"/>
    <w:rsid w:val="00A45DDD"/>
    <w:rsid w:val="00A46ECD"/>
    <w:rsid w:val="00A479D9"/>
    <w:rsid w:val="00A50751"/>
    <w:rsid w:val="00A606B2"/>
    <w:rsid w:val="00A62A1A"/>
    <w:rsid w:val="00A63369"/>
    <w:rsid w:val="00A657D8"/>
    <w:rsid w:val="00A6657E"/>
    <w:rsid w:val="00A70857"/>
    <w:rsid w:val="00A71752"/>
    <w:rsid w:val="00A73DEC"/>
    <w:rsid w:val="00A75884"/>
    <w:rsid w:val="00A833E8"/>
    <w:rsid w:val="00A83765"/>
    <w:rsid w:val="00A84176"/>
    <w:rsid w:val="00A87B53"/>
    <w:rsid w:val="00A90455"/>
    <w:rsid w:val="00A91336"/>
    <w:rsid w:val="00A916F0"/>
    <w:rsid w:val="00A91AE6"/>
    <w:rsid w:val="00A94BB9"/>
    <w:rsid w:val="00AA284A"/>
    <w:rsid w:val="00AA2BDF"/>
    <w:rsid w:val="00AA389C"/>
    <w:rsid w:val="00AA466F"/>
    <w:rsid w:val="00AA48D9"/>
    <w:rsid w:val="00AA5C36"/>
    <w:rsid w:val="00AA6718"/>
    <w:rsid w:val="00AB10FF"/>
    <w:rsid w:val="00AB17AF"/>
    <w:rsid w:val="00AB4800"/>
    <w:rsid w:val="00AB765E"/>
    <w:rsid w:val="00AC05D9"/>
    <w:rsid w:val="00AC1957"/>
    <w:rsid w:val="00AC1CF4"/>
    <w:rsid w:val="00AC2784"/>
    <w:rsid w:val="00AC45EE"/>
    <w:rsid w:val="00AC6379"/>
    <w:rsid w:val="00AD131A"/>
    <w:rsid w:val="00AD1806"/>
    <w:rsid w:val="00AD52CE"/>
    <w:rsid w:val="00AE2838"/>
    <w:rsid w:val="00AE29E0"/>
    <w:rsid w:val="00AE639F"/>
    <w:rsid w:val="00AF0184"/>
    <w:rsid w:val="00AF4311"/>
    <w:rsid w:val="00AF4D20"/>
    <w:rsid w:val="00B008DF"/>
    <w:rsid w:val="00B02A44"/>
    <w:rsid w:val="00B043C3"/>
    <w:rsid w:val="00B06841"/>
    <w:rsid w:val="00B10666"/>
    <w:rsid w:val="00B10A6C"/>
    <w:rsid w:val="00B111C5"/>
    <w:rsid w:val="00B21C02"/>
    <w:rsid w:val="00B21FBB"/>
    <w:rsid w:val="00B24AD2"/>
    <w:rsid w:val="00B26444"/>
    <w:rsid w:val="00B301C3"/>
    <w:rsid w:val="00B30374"/>
    <w:rsid w:val="00B34E7E"/>
    <w:rsid w:val="00B36DC0"/>
    <w:rsid w:val="00B40F3A"/>
    <w:rsid w:val="00B444E9"/>
    <w:rsid w:val="00B447D9"/>
    <w:rsid w:val="00B467C4"/>
    <w:rsid w:val="00B46F12"/>
    <w:rsid w:val="00B472C5"/>
    <w:rsid w:val="00B5166E"/>
    <w:rsid w:val="00B52148"/>
    <w:rsid w:val="00B53CE9"/>
    <w:rsid w:val="00B5457E"/>
    <w:rsid w:val="00B63C58"/>
    <w:rsid w:val="00B707CF"/>
    <w:rsid w:val="00B71D85"/>
    <w:rsid w:val="00B74A29"/>
    <w:rsid w:val="00B77DFE"/>
    <w:rsid w:val="00B832B8"/>
    <w:rsid w:val="00B86813"/>
    <w:rsid w:val="00B86C62"/>
    <w:rsid w:val="00B9135D"/>
    <w:rsid w:val="00B935BE"/>
    <w:rsid w:val="00B966C7"/>
    <w:rsid w:val="00B96AF6"/>
    <w:rsid w:val="00B97A36"/>
    <w:rsid w:val="00BA03C6"/>
    <w:rsid w:val="00BA15D8"/>
    <w:rsid w:val="00BA46A9"/>
    <w:rsid w:val="00BB0B93"/>
    <w:rsid w:val="00BB1078"/>
    <w:rsid w:val="00BB2D54"/>
    <w:rsid w:val="00BB2F9C"/>
    <w:rsid w:val="00BB43FA"/>
    <w:rsid w:val="00BB692B"/>
    <w:rsid w:val="00BB6D40"/>
    <w:rsid w:val="00BB7C50"/>
    <w:rsid w:val="00BC00EA"/>
    <w:rsid w:val="00BC1CDE"/>
    <w:rsid w:val="00BC37A3"/>
    <w:rsid w:val="00BC54AA"/>
    <w:rsid w:val="00BC66F8"/>
    <w:rsid w:val="00BC672A"/>
    <w:rsid w:val="00BC7126"/>
    <w:rsid w:val="00BC7626"/>
    <w:rsid w:val="00BD652A"/>
    <w:rsid w:val="00BE27DB"/>
    <w:rsid w:val="00BE2BDA"/>
    <w:rsid w:val="00BE38BF"/>
    <w:rsid w:val="00BF5718"/>
    <w:rsid w:val="00BF7E3E"/>
    <w:rsid w:val="00C03695"/>
    <w:rsid w:val="00C05AC0"/>
    <w:rsid w:val="00C06CA8"/>
    <w:rsid w:val="00C10412"/>
    <w:rsid w:val="00C125EB"/>
    <w:rsid w:val="00C1687B"/>
    <w:rsid w:val="00C216CE"/>
    <w:rsid w:val="00C24928"/>
    <w:rsid w:val="00C25513"/>
    <w:rsid w:val="00C2725C"/>
    <w:rsid w:val="00C3015D"/>
    <w:rsid w:val="00C30D95"/>
    <w:rsid w:val="00C319C4"/>
    <w:rsid w:val="00C33517"/>
    <w:rsid w:val="00C4094C"/>
    <w:rsid w:val="00C438ED"/>
    <w:rsid w:val="00C43A6E"/>
    <w:rsid w:val="00C44B79"/>
    <w:rsid w:val="00C46CD8"/>
    <w:rsid w:val="00C47937"/>
    <w:rsid w:val="00C509B4"/>
    <w:rsid w:val="00C53F6F"/>
    <w:rsid w:val="00C56B94"/>
    <w:rsid w:val="00C572D3"/>
    <w:rsid w:val="00C577FD"/>
    <w:rsid w:val="00C60DBD"/>
    <w:rsid w:val="00C61526"/>
    <w:rsid w:val="00C64498"/>
    <w:rsid w:val="00C65749"/>
    <w:rsid w:val="00C75A89"/>
    <w:rsid w:val="00C777BD"/>
    <w:rsid w:val="00C77BD7"/>
    <w:rsid w:val="00C77EA7"/>
    <w:rsid w:val="00C80F61"/>
    <w:rsid w:val="00C8218E"/>
    <w:rsid w:val="00C8256B"/>
    <w:rsid w:val="00C82943"/>
    <w:rsid w:val="00C8336E"/>
    <w:rsid w:val="00C83907"/>
    <w:rsid w:val="00C850AA"/>
    <w:rsid w:val="00C8578C"/>
    <w:rsid w:val="00C87B4B"/>
    <w:rsid w:val="00CA2265"/>
    <w:rsid w:val="00CA2E1D"/>
    <w:rsid w:val="00CA3AEA"/>
    <w:rsid w:val="00CA4CA4"/>
    <w:rsid w:val="00CB2076"/>
    <w:rsid w:val="00CB55C0"/>
    <w:rsid w:val="00CB5779"/>
    <w:rsid w:val="00CB64CC"/>
    <w:rsid w:val="00CC19EC"/>
    <w:rsid w:val="00CC2684"/>
    <w:rsid w:val="00CD1337"/>
    <w:rsid w:val="00CD2F10"/>
    <w:rsid w:val="00CD3294"/>
    <w:rsid w:val="00CD3E19"/>
    <w:rsid w:val="00CD4E7F"/>
    <w:rsid w:val="00CD5310"/>
    <w:rsid w:val="00CD5460"/>
    <w:rsid w:val="00CE03DA"/>
    <w:rsid w:val="00CE2359"/>
    <w:rsid w:val="00CE29EA"/>
    <w:rsid w:val="00CE2C4E"/>
    <w:rsid w:val="00CE3457"/>
    <w:rsid w:val="00CE4C24"/>
    <w:rsid w:val="00CE5936"/>
    <w:rsid w:val="00CE72E5"/>
    <w:rsid w:val="00CF0552"/>
    <w:rsid w:val="00CF0B3A"/>
    <w:rsid w:val="00D00C19"/>
    <w:rsid w:val="00D00F89"/>
    <w:rsid w:val="00D02563"/>
    <w:rsid w:val="00D03DAB"/>
    <w:rsid w:val="00D0428E"/>
    <w:rsid w:val="00D0595E"/>
    <w:rsid w:val="00D06044"/>
    <w:rsid w:val="00D1183B"/>
    <w:rsid w:val="00D12D08"/>
    <w:rsid w:val="00D1446B"/>
    <w:rsid w:val="00D150A1"/>
    <w:rsid w:val="00D168D1"/>
    <w:rsid w:val="00D1735F"/>
    <w:rsid w:val="00D20E28"/>
    <w:rsid w:val="00D22129"/>
    <w:rsid w:val="00D2532B"/>
    <w:rsid w:val="00D32336"/>
    <w:rsid w:val="00D33C58"/>
    <w:rsid w:val="00D34DAB"/>
    <w:rsid w:val="00D353CB"/>
    <w:rsid w:val="00D35A3C"/>
    <w:rsid w:val="00D41B37"/>
    <w:rsid w:val="00D42494"/>
    <w:rsid w:val="00D427D5"/>
    <w:rsid w:val="00D52808"/>
    <w:rsid w:val="00D54B21"/>
    <w:rsid w:val="00D600A2"/>
    <w:rsid w:val="00D616C5"/>
    <w:rsid w:val="00D621E6"/>
    <w:rsid w:val="00D6402A"/>
    <w:rsid w:val="00D64888"/>
    <w:rsid w:val="00D6598A"/>
    <w:rsid w:val="00D719C5"/>
    <w:rsid w:val="00D71FD3"/>
    <w:rsid w:val="00D804D4"/>
    <w:rsid w:val="00D84612"/>
    <w:rsid w:val="00D856CA"/>
    <w:rsid w:val="00D90020"/>
    <w:rsid w:val="00D927FE"/>
    <w:rsid w:val="00D92F68"/>
    <w:rsid w:val="00D97C9E"/>
    <w:rsid w:val="00DA0307"/>
    <w:rsid w:val="00DA3B4E"/>
    <w:rsid w:val="00DA5DB8"/>
    <w:rsid w:val="00DB1CFE"/>
    <w:rsid w:val="00DB3CEF"/>
    <w:rsid w:val="00DB7057"/>
    <w:rsid w:val="00DB7BEA"/>
    <w:rsid w:val="00DC0009"/>
    <w:rsid w:val="00DC126F"/>
    <w:rsid w:val="00DC3857"/>
    <w:rsid w:val="00DC48DD"/>
    <w:rsid w:val="00DC6068"/>
    <w:rsid w:val="00DD002F"/>
    <w:rsid w:val="00DD146E"/>
    <w:rsid w:val="00DD1AE5"/>
    <w:rsid w:val="00DD4A94"/>
    <w:rsid w:val="00DD5CA8"/>
    <w:rsid w:val="00DE7454"/>
    <w:rsid w:val="00DF0E5F"/>
    <w:rsid w:val="00DF18B8"/>
    <w:rsid w:val="00DF1BEB"/>
    <w:rsid w:val="00DF6467"/>
    <w:rsid w:val="00DF708A"/>
    <w:rsid w:val="00E00F03"/>
    <w:rsid w:val="00E037A8"/>
    <w:rsid w:val="00E057A1"/>
    <w:rsid w:val="00E05B3A"/>
    <w:rsid w:val="00E12497"/>
    <w:rsid w:val="00E12F67"/>
    <w:rsid w:val="00E130D1"/>
    <w:rsid w:val="00E1543E"/>
    <w:rsid w:val="00E1613C"/>
    <w:rsid w:val="00E1618B"/>
    <w:rsid w:val="00E2095D"/>
    <w:rsid w:val="00E21ECD"/>
    <w:rsid w:val="00E24088"/>
    <w:rsid w:val="00E24B70"/>
    <w:rsid w:val="00E24D34"/>
    <w:rsid w:val="00E26131"/>
    <w:rsid w:val="00E303F7"/>
    <w:rsid w:val="00E315ED"/>
    <w:rsid w:val="00E3626F"/>
    <w:rsid w:val="00E3647A"/>
    <w:rsid w:val="00E439FE"/>
    <w:rsid w:val="00E459E4"/>
    <w:rsid w:val="00E513F4"/>
    <w:rsid w:val="00E53518"/>
    <w:rsid w:val="00E60B3F"/>
    <w:rsid w:val="00E65561"/>
    <w:rsid w:val="00E704BB"/>
    <w:rsid w:val="00E705FC"/>
    <w:rsid w:val="00E7099B"/>
    <w:rsid w:val="00E7282D"/>
    <w:rsid w:val="00E72F48"/>
    <w:rsid w:val="00E73925"/>
    <w:rsid w:val="00E749FD"/>
    <w:rsid w:val="00E75D13"/>
    <w:rsid w:val="00E768CD"/>
    <w:rsid w:val="00E76F27"/>
    <w:rsid w:val="00E801DE"/>
    <w:rsid w:val="00E803C3"/>
    <w:rsid w:val="00E82C08"/>
    <w:rsid w:val="00E85D0E"/>
    <w:rsid w:val="00E86E68"/>
    <w:rsid w:val="00E910E1"/>
    <w:rsid w:val="00E94DA5"/>
    <w:rsid w:val="00E9738B"/>
    <w:rsid w:val="00EA010D"/>
    <w:rsid w:val="00EA0793"/>
    <w:rsid w:val="00EA0BA1"/>
    <w:rsid w:val="00EA0D32"/>
    <w:rsid w:val="00EA1FCD"/>
    <w:rsid w:val="00EA42EC"/>
    <w:rsid w:val="00EA758C"/>
    <w:rsid w:val="00EB1161"/>
    <w:rsid w:val="00EB38D0"/>
    <w:rsid w:val="00EB3B5C"/>
    <w:rsid w:val="00EB6AF4"/>
    <w:rsid w:val="00EB7961"/>
    <w:rsid w:val="00EC001D"/>
    <w:rsid w:val="00EC00A2"/>
    <w:rsid w:val="00EC4C3F"/>
    <w:rsid w:val="00EC4CAD"/>
    <w:rsid w:val="00ED04FF"/>
    <w:rsid w:val="00ED1A12"/>
    <w:rsid w:val="00ED2B0B"/>
    <w:rsid w:val="00ED50D7"/>
    <w:rsid w:val="00EE06F5"/>
    <w:rsid w:val="00EE082D"/>
    <w:rsid w:val="00EE110A"/>
    <w:rsid w:val="00EE1219"/>
    <w:rsid w:val="00EE12BE"/>
    <w:rsid w:val="00EE341F"/>
    <w:rsid w:val="00EE6C71"/>
    <w:rsid w:val="00EE76A2"/>
    <w:rsid w:val="00EF02FC"/>
    <w:rsid w:val="00EF1BFC"/>
    <w:rsid w:val="00EF1FF9"/>
    <w:rsid w:val="00EF43B2"/>
    <w:rsid w:val="00EF6133"/>
    <w:rsid w:val="00EF65C1"/>
    <w:rsid w:val="00EF6C85"/>
    <w:rsid w:val="00F00142"/>
    <w:rsid w:val="00F00A07"/>
    <w:rsid w:val="00F02EF6"/>
    <w:rsid w:val="00F03EB2"/>
    <w:rsid w:val="00F10DD6"/>
    <w:rsid w:val="00F129B2"/>
    <w:rsid w:val="00F15E5F"/>
    <w:rsid w:val="00F167C0"/>
    <w:rsid w:val="00F17115"/>
    <w:rsid w:val="00F21449"/>
    <w:rsid w:val="00F22647"/>
    <w:rsid w:val="00F24748"/>
    <w:rsid w:val="00F31403"/>
    <w:rsid w:val="00F32A11"/>
    <w:rsid w:val="00F34381"/>
    <w:rsid w:val="00F43E6C"/>
    <w:rsid w:val="00F44EAD"/>
    <w:rsid w:val="00F46AE6"/>
    <w:rsid w:val="00F503A4"/>
    <w:rsid w:val="00F53CAC"/>
    <w:rsid w:val="00F55FB1"/>
    <w:rsid w:val="00F56B9A"/>
    <w:rsid w:val="00F60FBD"/>
    <w:rsid w:val="00F64EF9"/>
    <w:rsid w:val="00F6585D"/>
    <w:rsid w:val="00F741D1"/>
    <w:rsid w:val="00F74AF7"/>
    <w:rsid w:val="00F76CF0"/>
    <w:rsid w:val="00F805D5"/>
    <w:rsid w:val="00F80600"/>
    <w:rsid w:val="00F8294A"/>
    <w:rsid w:val="00F82B01"/>
    <w:rsid w:val="00F91225"/>
    <w:rsid w:val="00F93DB4"/>
    <w:rsid w:val="00F97A92"/>
    <w:rsid w:val="00FA09B5"/>
    <w:rsid w:val="00FA196B"/>
    <w:rsid w:val="00FA5E16"/>
    <w:rsid w:val="00FA6751"/>
    <w:rsid w:val="00FB2B9B"/>
    <w:rsid w:val="00FB4AF2"/>
    <w:rsid w:val="00FC07D7"/>
    <w:rsid w:val="00FC5099"/>
    <w:rsid w:val="00FC6763"/>
    <w:rsid w:val="00FD1080"/>
    <w:rsid w:val="00FD2B29"/>
    <w:rsid w:val="00FD3E7C"/>
    <w:rsid w:val="00FD49AB"/>
    <w:rsid w:val="00FD4C48"/>
    <w:rsid w:val="00FD55E8"/>
    <w:rsid w:val="00FD76C7"/>
    <w:rsid w:val="00FE0BAA"/>
    <w:rsid w:val="00FE2CDB"/>
    <w:rsid w:val="00FE5427"/>
    <w:rsid w:val="00FE54F3"/>
    <w:rsid w:val="00FE629A"/>
    <w:rsid w:val="00FF1CFB"/>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3</cp:revision>
  <dcterms:created xsi:type="dcterms:W3CDTF">2019-02-28T15:08:00Z</dcterms:created>
  <dcterms:modified xsi:type="dcterms:W3CDTF">2019-02-28T15:24:00Z</dcterms:modified>
</cp:coreProperties>
</file>